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B7" w:rsidRPr="00E274FE" w:rsidRDefault="0027443B" w:rsidP="007037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F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EB4AB2" w:rsidRDefault="00674AB7" w:rsidP="00B41F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156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EB4AB2" w:rsidRDefault="00674AB7" w:rsidP="00EB4A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156">
        <w:rPr>
          <w:rFonts w:ascii="Times New Roman" w:hAnsi="Times New Roman" w:cs="Times New Roman"/>
          <w:b/>
          <w:sz w:val="24"/>
          <w:szCs w:val="24"/>
        </w:rPr>
        <w:t>«</w:t>
      </w:r>
      <w:r w:rsidR="00EB4AB2" w:rsidRPr="00EB4AB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Кыргызской Республики </w:t>
      </w:r>
    </w:p>
    <w:p w:rsidR="00EB4AB2" w:rsidRDefault="00EB4AB2" w:rsidP="00EB4A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4AB2">
        <w:rPr>
          <w:rFonts w:ascii="Times New Roman" w:hAnsi="Times New Roman" w:cs="Times New Roman"/>
          <w:b/>
          <w:sz w:val="24"/>
          <w:szCs w:val="24"/>
        </w:rPr>
        <w:t xml:space="preserve">(Закон Кыргызской Республики «О местном самоуправлении» </w:t>
      </w:r>
      <w:proofErr w:type="gramEnd"/>
    </w:p>
    <w:p w:rsidR="00674AB7" w:rsidRPr="00EB3156" w:rsidRDefault="00EB4AB2" w:rsidP="00EB4A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AB2">
        <w:rPr>
          <w:rFonts w:ascii="Times New Roman" w:hAnsi="Times New Roman" w:cs="Times New Roman"/>
          <w:b/>
          <w:sz w:val="24"/>
          <w:szCs w:val="24"/>
        </w:rPr>
        <w:t>и Закон Кыргызской Республики «О местной государственной администрации»)</w:t>
      </w:r>
      <w:r w:rsidR="00674AB7" w:rsidRPr="00EB3156">
        <w:rPr>
          <w:rFonts w:ascii="Times New Roman" w:hAnsi="Times New Roman" w:cs="Times New Roman"/>
          <w:b/>
          <w:sz w:val="24"/>
          <w:szCs w:val="24"/>
        </w:rPr>
        <w:t>»</w:t>
      </w:r>
    </w:p>
    <w:p w:rsidR="00674AB7" w:rsidRPr="00EB3156" w:rsidRDefault="00674AB7" w:rsidP="00B41FF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309" w:type="dxa"/>
        <w:tblInd w:w="-601" w:type="dxa"/>
        <w:tblLook w:val="04A0" w:firstRow="1" w:lastRow="0" w:firstColumn="1" w:lastColumn="0" w:noHBand="0" w:noVBand="1"/>
      </w:tblPr>
      <w:tblGrid>
        <w:gridCol w:w="7655"/>
        <w:gridCol w:w="7654"/>
      </w:tblGrid>
      <w:tr w:rsidR="00674AB7" w:rsidRPr="00EB3156" w:rsidTr="003E0975">
        <w:tc>
          <w:tcPr>
            <w:tcW w:w="7655" w:type="dxa"/>
          </w:tcPr>
          <w:p w:rsidR="003F43E0" w:rsidRPr="00EB3156" w:rsidRDefault="00674AB7" w:rsidP="00703765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54" w:type="dxa"/>
          </w:tcPr>
          <w:p w:rsidR="00674AB7" w:rsidRPr="00EB3156" w:rsidRDefault="00674AB7" w:rsidP="00703765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EB4AB2" w:rsidRPr="00EB3156" w:rsidTr="003E0975">
        <w:tc>
          <w:tcPr>
            <w:tcW w:w="15309" w:type="dxa"/>
            <w:gridSpan w:val="2"/>
          </w:tcPr>
          <w:p w:rsidR="00EB4AB2" w:rsidRPr="00EB3156" w:rsidRDefault="003E5157" w:rsidP="00703765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157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местном самоуправлении»</w:t>
            </w:r>
          </w:p>
        </w:tc>
      </w:tr>
      <w:tr w:rsidR="00CC4A14" w:rsidRPr="00EB3156" w:rsidTr="003E0975">
        <w:trPr>
          <w:trHeight w:val="701"/>
        </w:trPr>
        <w:tc>
          <w:tcPr>
            <w:tcW w:w="7655" w:type="dxa"/>
          </w:tcPr>
          <w:p w:rsidR="00CC4A14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Статья 4. Местное самоуправление</w:t>
            </w:r>
          </w:p>
          <w:p w:rsidR="00703765" w:rsidRPr="00EB3156" w:rsidRDefault="00703765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BB45A2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2">
              <w:rPr>
                <w:rFonts w:ascii="Times New Roman" w:hAnsi="Times New Roman" w:cs="Times New Roman"/>
                <w:b/>
                <w:sz w:val="24"/>
                <w:szCs w:val="24"/>
              </w:rPr>
              <w:t>1. Местное самоуправление - самостоятельная деятельность местного сообщества в своих интересах и под свою ответственность, направленная на решение вопросов местного значения.</w:t>
            </w:r>
          </w:p>
          <w:p w:rsidR="00CC4A14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Местное самоуправление осуществляется местными сообществами через представительные и исполнительные органы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аймака и города, а также путем непосредственного участия граждан.</w:t>
            </w:r>
          </w:p>
          <w:p w:rsidR="0027443B" w:rsidRPr="00EB3156" w:rsidRDefault="0027443B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C4A14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Статья 4. Местное самоуправл</w:t>
            </w:r>
            <w:bookmarkStart w:id="0" w:name="_GoBack"/>
            <w:bookmarkEnd w:id="0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</w:p>
          <w:p w:rsidR="00703765" w:rsidRPr="00EB3156" w:rsidRDefault="00703765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>1. Местное самоуправление - гарантированное Конституцией</w:t>
            </w:r>
            <w:r w:rsidR="00274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 и реальная возможность местных сообществ самостоятельно в своих интересах и под свою ответственность решать вопросы местного значения.</w:t>
            </w:r>
          </w:p>
          <w:p w:rsidR="00CC4A14" w:rsidRPr="00703765" w:rsidRDefault="00CC4A14" w:rsidP="00703765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Местное самоуправление осуществляется местными сообществами через представительные и исполнительные органы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аймака и города, а также путем не</w:t>
            </w:r>
            <w:r w:rsidR="00703765">
              <w:rPr>
                <w:rFonts w:ascii="Times New Roman" w:hAnsi="Times New Roman" w:cs="Times New Roman"/>
                <w:sz w:val="24"/>
                <w:szCs w:val="24"/>
              </w:rPr>
              <w:t>посредственного участия граждан.</w:t>
            </w:r>
          </w:p>
        </w:tc>
      </w:tr>
      <w:tr w:rsidR="00CC4A14" w:rsidRPr="00EB3156" w:rsidTr="003E0975">
        <w:tc>
          <w:tcPr>
            <w:tcW w:w="7655" w:type="dxa"/>
          </w:tcPr>
          <w:p w:rsidR="00CC4A14" w:rsidRPr="00EB3156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21. Местные </w:t>
            </w:r>
            <w:proofErr w:type="spellStart"/>
            <w:r w:rsidRPr="00EB3156">
              <w:rPr>
                <w:rFonts w:ascii="Times New Roman" w:hAnsi="Times New Roman" w:cs="Times New Roman"/>
                <w:b w:val="0"/>
                <w:sz w:val="24"/>
                <w:szCs w:val="24"/>
              </w:rPr>
              <w:t>кенеши</w:t>
            </w:r>
            <w:proofErr w:type="spellEnd"/>
          </w:p>
          <w:p w:rsidR="00CC4A14" w:rsidRPr="00EB3156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B3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Местные </w:t>
            </w:r>
            <w:proofErr w:type="spellStart"/>
            <w:r w:rsidRPr="00EB3156">
              <w:rPr>
                <w:rFonts w:ascii="Times New Roman" w:hAnsi="Times New Roman" w:cs="Times New Roman"/>
                <w:bCs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 органы местного самоуправления, формируемые в порядке, установленном настоящим Законом, законодательством о выборах и о статусе депутатов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, сроком на 4 года.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В Кыргызской Республике устанавливаются следующие местные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айылный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представительный орган местного самоуправления в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айылном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аймаке;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2) городской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представительный орган местного самоуправления в городе;</w:t>
            </w:r>
          </w:p>
          <w:p w:rsidR="00CC4A14" w:rsidRPr="00EB3156" w:rsidRDefault="00CC4A14" w:rsidP="00703765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3) (Утратил силу в соответствии с Законом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от 3 августа 2012 года N 149)</w:t>
            </w:r>
          </w:p>
          <w:p w:rsidR="00CC4A14" w:rsidRPr="003E5157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E5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Местные </w:t>
            </w:r>
            <w:proofErr w:type="spellStart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 xml:space="preserve"> состоят из депутатов, избираемых на основе всеобщего равного и прямого избирательного права при тайном голосовании. Порядок проведения выборов депутатов местных </w:t>
            </w:r>
            <w:proofErr w:type="spellStart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законом.</w:t>
            </w:r>
          </w:p>
          <w:p w:rsidR="00CC4A14" w:rsidRPr="00EB3156" w:rsidRDefault="00CC4A14" w:rsidP="001404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Местные </w:t>
            </w:r>
            <w:proofErr w:type="spellStart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>кенеши</w:t>
            </w:r>
            <w:proofErr w:type="spellEnd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 юридическими лицами и вправе самостоятельно решать любые вопросы, отнесенные законодательством к их компетенции. Местные </w:t>
            </w:r>
            <w:proofErr w:type="spellStart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>кенеши</w:t>
            </w:r>
            <w:proofErr w:type="spellEnd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соответствующей административно-территориальной единицы - района вправе проводить совместные заседания местных </w:t>
            </w:r>
            <w:proofErr w:type="spellStart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принимать совместное решение в виде постановления в соответствии с настоящим Законом. Отмена решений местных </w:t>
            </w:r>
            <w:proofErr w:type="spellStart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140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случае их противоречия Конституции и законам Кыргызской Республики осуществляется в порядке, установленном законодательством Кыргызской Республики.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5. Избранные депутаты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партийной принадлежностью объединяются в депутатские фракции (далее - фракции).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Большинством в городском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фракция или коалиция фракций, официально объявившая о создании коалиции фракций в городском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, имеющая более половины депутатских мандатов.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Фракция или фракции, не входящие в коалицию фракций большинства, считаются меньшинством в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городском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объединения депутатов городского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 коалицию фракций большинства фракции или коалиции фракций меньшинства передается постоянная комиссия по бюджету и финансам.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C4A14" w:rsidRPr="00EB3156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Статья 21. Местные </w:t>
            </w:r>
            <w:proofErr w:type="spellStart"/>
            <w:r w:rsidRPr="00EB3156">
              <w:rPr>
                <w:rFonts w:ascii="Times New Roman" w:hAnsi="Times New Roman" w:cs="Times New Roman"/>
                <w:b w:val="0"/>
                <w:sz w:val="24"/>
                <w:szCs w:val="24"/>
              </w:rPr>
              <w:t>кенеши</w:t>
            </w:r>
            <w:proofErr w:type="spellEnd"/>
          </w:p>
          <w:p w:rsidR="00CC4A14" w:rsidRPr="00EB3156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B3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Местные </w:t>
            </w:r>
            <w:proofErr w:type="spellStart"/>
            <w:r w:rsidRPr="00EB3156">
              <w:rPr>
                <w:rFonts w:ascii="Times New Roman" w:hAnsi="Times New Roman" w:cs="Times New Roman"/>
                <w:bCs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 органы местного самоуправления, формируемые в порядке, установленном настоящим Законом, законодательством о выборах и о статусе депутатов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, сроком на 4 года.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В Кыргызской Республике устанавливаются следующие местные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айылный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представительный орган местного самоуправления в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айылном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аймаке;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2) городской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представительный орган местного самоуправления в городе;</w:t>
            </w:r>
          </w:p>
          <w:p w:rsidR="00CC4A14" w:rsidRPr="00EB3156" w:rsidRDefault="00CC4A14" w:rsidP="00703765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3) (Утратил силу в соответствии с Законом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от 3 августа 2012 года N 149)</w:t>
            </w:r>
          </w:p>
          <w:p w:rsidR="003E5157" w:rsidRPr="003E5157" w:rsidRDefault="003E5157" w:rsidP="003E515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E5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Местные </w:t>
            </w:r>
            <w:proofErr w:type="spellStart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 xml:space="preserve"> состоят из депутатов, избираемых на основе всеобщего равного и прямого избирательного права при тайном голосовании. Порядок проведения выборов депутатов местных </w:t>
            </w:r>
            <w:proofErr w:type="spellStart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3E515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законом.</w:t>
            </w:r>
          </w:p>
          <w:p w:rsidR="00CC4A14" w:rsidRPr="00EB3156" w:rsidRDefault="00AF1D51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Местные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 юридическими лицами и самостоятельно решают вопросы, отнесенные законодательством к их компетенции.</w:t>
            </w:r>
            <w:r w:rsidR="00CC4A14"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84" w:rsidRPr="00EB3156" w:rsidRDefault="0049098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D51" w:rsidRPr="00EB3156" w:rsidRDefault="00AF1D51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D51" w:rsidRPr="00EB3156" w:rsidRDefault="00AF1D51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5. Избранные депутаты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партийной принадлежностью объединяются в депутатские фракции (далее - фракции).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Большинством в городском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фракция или коалиция фракций, официально объявившая о создании коалиции фракций в городском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, имеющая более половины депутатских мандатов.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Фракция или фракции, не входящие в коалицию фракций большинства, считаются меньшинством в </w:t>
            </w:r>
            <w:proofErr w:type="gram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городском</w:t>
            </w:r>
            <w:proofErr w:type="gram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объединения депутатов городского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 коалицию фракций большинства фракции или коалиции фракций меньшинства передается постоянная комиссия по бюджету и финансам.</w:t>
            </w:r>
          </w:p>
        </w:tc>
      </w:tr>
      <w:tr w:rsidR="00CC4A14" w:rsidRPr="00EB3156" w:rsidTr="003E0975">
        <w:tc>
          <w:tcPr>
            <w:tcW w:w="7655" w:type="dxa"/>
          </w:tcPr>
          <w:p w:rsidR="00CC4A14" w:rsidRPr="001404C9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404C9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Статья 21</w:t>
            </w:r>
            <w:r w:rsidR="001C64A5">
              <w:rPr>
                <w:rFonts w:ascii="Times New Roman" w:hAnsi="Times New Roman" w:cs="Times New Roman"/>
                <w:strike/>
                <w:sz w:val="24"/>
                <w:szCs w:val="24"/>
              </w:rPr>
              <w:t>-1</w:t>
            </w:r>
            <w:r w:rsidRPr="001404C9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. Совместное заседание местных </w:t>
            </w:r>
            <w:proofErr w:type="spellStart"/>
            <w:r w:rsidRPr="001404C9">
              <w:rPr>
                <w:rFonts w:ascii="Times New Roman" w:hAnsi="Times New Roman" w:cs="Times New Roman"/>
                <w:strike/>
                <w:sz w:val="24"/>
                <w:szCs w:val="24"/>
              </w:rPr>
              <w:t>кенешей</w:t>
            </w:r>
            <w:proofErr w:type="spellEnd"/>
          </w:p>
          <w:p w:rsidR="00CC4A14" w:rsidRPr="001404C9" w:rsidRDefault="00CC4A14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1. К компетенции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относятся:</w:t>
            </w:r>
          </w:p>
          <w:p w:rsidR="00CC4A14" w:rsidRPr="001404C9" w:rsidRDefault="00CC4A14" w:rsidP="001404C9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1) внесение предложения по кандидатуре для назначения на должность главы местной государственной администрации -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акима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 порядке, установленном законом;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2) заслушивание не реже одного раза в год отчета главы местной государственной администрации о положении дел на </w:t>
            </w: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соответствующей территории;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3) выражение недоверия главе местной государственной администрации за неисполнение или ненадлежащее исполнение им своих обязанностей двумя третями голосов от общего числа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4) представление Центральной избирательной комиссии кандидатур для включения в состав территориальной избирательной комиссии, а также кандидатур в состав резерва территориальной избирательной комиссии в количестве, установленном Законом Кыргызской Республики "Об избирательных комиссиях по проведению выборов и референдумов Кыргызской Республики".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2. Инициированием вопроса о выражении недоверия главе местной государственной администрации является письменное представление, подписанное не менее одной третью от общего числа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 Подписавший представление депутат не имеет права отозвать свою подпись.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3. Основной организационно-правовой формой работы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является заседание. Порядок и периодичность проведения заседаний определяются регламентом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4. Заседание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правомочно при присутствии не менее половины от общего числа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. Совместное заседание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принимает решение большинством голосов от общего числа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если иное не предусмотрено законом.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5. Первое заседание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открывает старший по возрасту из председателей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соответствующей административно-территориальной единицы - района.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6. Заседание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открыто для общественности. Каждый гражданин имеет право </w:t>
            </w: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 xml:space="preserve">присутствовать на заседаниях в соответствии с регламентом, утвержденным совместным заседанием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Совместное заседание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может принять решение о проведении закрытого заседания в случаях, если рассматриваемый вопрос относится в соответствии с законодательством к государственной тайне.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7. Президиум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 составе трех человек избирается из числа председателей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. Совместное заседание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избирает из числа депутатов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секретариат и счетную комиссию в составе по три человека.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8. Совместное заседание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избирает из состава президиума председателя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9. Председатель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президиум, секретариат и счетная комиссия избираются на 1 год. Следующий состав президиума, секретариата, счетной комиссии и председатель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избираются в порядке, установленном настоящей статьей.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10. Премьер-министр вправе созывать совместные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по вопросам, установленным частью 1 настоящей статьи. Премьер-министр направляет письма о созыве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 соответствующие местные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11. Совместное заседание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принимает решение в виде постановления.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Постановление и протоколы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подписываются всеми председателями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 заверяются печатью всех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476E0C" w:rsidRDefault="00476E0C" w:rsidP="0070376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4C9" w:rsidRPr="00EB3156" w:rsidRDefault="001404C9" w:rsidP="0070376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Признать утратившей силу</w:t>
            </w:r>
          </w:p>
          <w:p w:rsidR="00CC4A14" w:rsidRPr="00EB3156" w:rsidRDefault="00CC4A14" w:rsidP="0070376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DC3" w:rsidRPr="00EB3156" w:rsidTr="003E0975">
        <w:trPr>
          <w:trHeight w:val="163"/>
        </w:trPr>
        <w:tc>
          <w:tcPr>
            <w:tcW w:w="7655" w:type="dxa"/>
          </w:tcPr>
          <w:p w:rsidR="00B56DC3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t_23"/>
            <w:bookmarkEnd w:id="1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35. Организационное обеспечение деятельности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</w:p>
          <w:p w:rsidR="004A4788" w:rsidRPr="00EB3156" w:rsidRDefault="004A4788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1. Для организационного обеспечения деятельности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, оказания помощи постоянным комиссиям и депутатам, подготовки необходимых материалов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городов вправе образовывать свои аппараты на основе типовых нормативов, определяемых Правительством.</w:t>
            </w: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Организационное обеспечение деятельности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айылных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возлагается на аппараты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окмоту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3. Материально-техническое обеспечение деятельности аппаратов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возлагается на исполнительные органы местного самоуправления</w:t>
            </w:r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а материально-техническое обеспечение деятельности совместного заседания местных </w:t>
            </w:r>
            <w:proofErr w:type="spellStart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возлагается на местную государственную администрацию.</w:t>
            </w: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56DC3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35. Организационное обеспечение деятельности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</w:p>
          <w:p w:rsidR="004A4788" w:rsidRPr="00EB3156" w:rsidRDefault="004A4788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1. Для организационного обеспечения деятельности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, оказания помощи постоянным комиссиям и депутатам, подготовки необходимых материалов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городов вправе образовывать свои аппараты на основе типовых нормативов, определяемых Правительством.</w:t>
            </w: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Организационное обеспечение деятельности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айылных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возлагается на аппараты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айыл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окмоту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DC3" w:rsidRPr="00EB3156" w:rsidRDefault="00B56DC3" w:rsidP="004A47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3. Материально-техническое обеспечение деятельности аппаратов местных </w:t>
            </w:r>
            <w:proofErr w:type="spellStart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EB3156">
              <w:rPr>
                <w:rFonts w:ascii="Times New Roman" w:hAnsi="Times New Roman" w:cs="Times New Roman"/>
                <w:sz w:val="24"/>
                <w:szCs w:val="24"/>
              </w:rPr>
              <w:t xml:space="preserve"> возлагается на исполнительные органы местного самоуправления.</w:t>
            </w:r>
          </w:p>
          <w:p w:rsidR="00B56DC3" w:rsidRPr="00EB3156" w:rsidRDefault="00B56DC3" w:rsidP="004A4788">
            <w:pPr>
              <w:pStyle w:val="a3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DC3" w:rsidRPr="00EB3156" w:rsidTr="003E0975">
        <w:tc>
          <w:tcPr>
            <w:tcW w:w="7655" w:type="dxa"/>
          </w:tcPr>
          <w:p w:rsidR="00B56DC3" w:rsidRDefault="00B56DC3" w:rsidP="00703765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lastRenderedPageBreak/>
              <w:t xml:space="preserve">Статья 39. Прекращение полномочий местных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кенешей</w:t>
            </w:r>
            <w:proofErr w:type="spellEnd"/>
          </w:p>
          <w:p w:rsidR="004A4788" w:rsidRPr="00EB3156" w:rsidRDefault="004A4788" w:rsidP="00703765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 Полномочия местных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кенешей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прекращаются в связи с образованием (формированием) нового состава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досрочным роспуском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 Местные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кенеши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могут быть досрочно распущены: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1) по решению, принятому не менее двумя третями голосов от общего числа депутатов соответствующего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B56DC3" w:rsidRPr="004A4788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2) Президентом по предложению Премьер-министра или Центральной избирательной комиссии в случаях, предусмотренных настоящим Законом 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 </w:t>
            </w:r>
            <w:hyperlink r:id="rId8" w:history="1">
              <w:r w:rsidRPr="004A4788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Законом</w:t>
              </w:r>
            </w:hyperlink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Кыргызской Республики </w:t>
            </w:r>
            <w:r w:rsid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 местно</w:t>
            </w:r>
            <w:r w:rsid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й государственной администрации»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B56DC3" w:rsidRPr="004A4788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в случаях реорганизации, влекущей изменение границ соответствующей административно-территориальной единицы;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4) в случае, предусмотренном частью 4 </w:t>
            </w:r>
            <w:hyperlink r:id="rId9" w:anchor="st_11" w:history="1">
              <w:r w:rsidRPr="004A4788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статьи 11</w:t>
              </w:r>
            </w:hyperlink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настоящего </w:t>
            </w: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Закона.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3. Решение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 самороспуске направляется председателем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Президенту для издания указа.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4. Переименование административно-территориальной единицы без изменения ее границ не является реорганизацией и не влечет роспуска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Указ Президента о роспуске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связи с реорганизацией должен быть издан не позднее чем </w:t>
            </w: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через 10 дней со дня вступления в силу закона о соответствующей административно-территориальной единице, если в самом законе не установлен иной срок.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 В любом из вышеназванных случаев досрочного роспуска местный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считается распущенным со дня официального опубликования указа Президента о роспуске.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 В случаях досрочного роспуска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ответственность за сохранность имущества и документации несут соответствующие главы исполнительного органа местного самоуправления</w:t>
            </w:r>
            <w:r w:rsidRPr="00EB3156">
              <w:rPr>
                <w:rFonts w:ascii="Times New Roman" w:eastAsia="Times New Roman" w:hAnsi="Times New Roman" w:cs="Times New Roman"/>
                <w:b/>
                <w:strike/>
                <w:sz w:val="24"/>
                <w:szCs w:val="20"/>
                <w:lang w:eastAsia="ru-RU"/>
              </w:rPr>
              <w:t xml:space="preserve">, ответственность за сохранность имущества и документации совместного заседания местных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b/>
                <w:strike/>
                <w:sz w:val="24"/>
                <w:szCs w:val="20"/>
                <w:lang w:eastAsia="ru-RU"/>
              </w:rPr>
              <w:t>кенешей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b/>
                <w:strike/>
                <w:sz w:val="24"/>
                <w:szCs w:val="20"/>
                <w:lang w:eastAsia="ru-RU"/>
              </w:rPr>
              <w:t xml:space="preserve"> несут соответствующие главы местной государственной администрации</w:t>
            </w: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B56DC3" w:rsidRPr="00EB3156" w:rsidRDefault="00B56DC3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54" w:type="dxa"/>
          </w:tcPr>
          <w:p w:rsidR="00B56DC3" w:rsidRDefault="00B56DC3" w:rsidP="00703765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lastRenderedPageBreak/>
              <w:t xml:space="preserve">Статья 39. Прекращение полномочий местных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кенешей</w:t>
            </w:r>
            <w:proofErr w:type="spellEnd"/>
          </w:p>
          <w:p w:rsidR="004A4788" w:rsidRPr="00EB3156" w:rsidRDefault="004A4788" w:rsidP="00703765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 Полномочия местных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кенешей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прекращаются в связи с образованием (формированием) нового состава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досрочным роспуском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 Местные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кенеши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могут быть досрочно распущены: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1) по решению, принятому не менее двумя третями голосов от общего числа депутатов соответствующего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B56DC3" w:rsidRPr="004A4788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2) Президентом по предложению Премьер-министра или Центральной избирательной комиссии в случаях, предусмотренных настоящим 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Законом и </w:t>
            </w:r>
            <w:hyperlink r:id="rId10" w:history="1">
              <w:r w:rsidRPr="004A4788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Законом</w:t>
              </w:r>
            </w:hyperlink>
            <w:r w:rsid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Кыргызской Республики «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 местно</w:t>
            </w:r>
            <w:r w:rsid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й государственной администрации»</w:t>
            </w: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B56DC3" w:rsidRPr="004A4788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в случаях реорганизации, влекущей изменение границ соответствующей административно-территориальной единицы;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4) в случае, предусмотренном частью 4 </w:t>
            </w:r>
            <w:hyperlink r:id="rId11" w:anchor="st_11" w:history="1">
              <w:r w:rsidRPr="004A4788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статьи 11</w:t>
              </w:r>
            </w:hyperlink>
            <w:r w:rsidRPr="004A47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настоящего </w:t>
            </w: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Закона.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3. Решение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 самороспуске направляется председателем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Президенту для издания указа.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4. Переименование административно-территориальной единицы без изменения ее границ не является реорганизацией и не влечет роспуска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Указ Президента о роспуске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связи с реорганизацией должен быть издан не позднее чем </w:t>
            </w: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через 10 дней со дня вступления в силу закона о соответствующей административно-территориальной единице, если в самом законе не установлен иной срок.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 В любом из вышеназванных случаев досрочного роспуска местный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считается распущенным со дня официального опубликования указа Президента о роспуске.</w:t>
            </w:r>
          </w:p>
          <w:p w:rsidR="00B56DC3" w:rsidRPr="00EB3156" w:rsidRDefault="00B56DC3" w:rsidP="0070376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 В случаях досрочного роспуска местного </w:t>
            </w:r>
            <w:proofErr w:type="spellStart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кенеша</w:t>
            </w:r>
            <w:proofErr w:type="spellEnd"/>
            <w:r w:rsidRPr="00EB31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ответственность за сохранность имущества и документации несут соответствующие главы исполнительного органа местного самоуправления.</w:t>
            </w:r>
          </w:p>
          <w:p w:rsidR="00B56DC3" w:rsidRPr="00EB3156" w:rsidRDefault="00B56DC3" w:rsidP="00703765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E0975" w:rsidRPr="00EB3156" w:rsidTr="003E0975">
        <w:tc>
          <w:tcPr>
            <w:tcW w:w="15309" w:type="dxa"/>
            <w:gridSpan w:val="2"/>
          </w:tcPr>
          <w:p w:rsidR="003E0975" w:rsidRDefault="003E0975" w:rsidP="003E0975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3E0975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</w:p>
          <w:p w:rsidR="003E0975" w:rsidRDefault="003E0975" w:rsidP="003E0975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AB2">
              <w:rPr>
                <w:rFonts w:ascii="Times New Roman" w:hAnsi="Times New Roman" w:cs="Times New Roman"/>
                <w:b/>
                <w:sz w:val="24"/>
                <w:szCs w:val="24"/>
              </w:rPr>
              <w:t>«О местной государственной администрации»</w:t>
            </w:r>
          </w:p>
          <w:p w:rsidR="003E0975" w:rsidRPr="00EB3156" w:rsidRDefault="003E0975" w:rsidP="003E0975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  <w:tr w:rsidR="003E0975" w:rsidTr="003E0975">
        <w:tc>
          <w:tcPr>
            <w:tcW w:w="7655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75">
              <w:rPr>
                <w:rFonts w:ascii="Times New Roman" w:hAnsi="Times New Roman" w:cs="Times New Roman"/>
                <w:sz w:val="24"/>
                <w:szCs w:val="24"/>
              </w:rPr>
              <w:t>Статья 2. Местная государственная администрация</w:t>
            </w:r>
          </w:p>
          <w:p w:rsidR="008458E3" w:rsidRPr="003E0975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Местная государственная администрация осуществляет исполнительную власть в районе.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Местная государственная администрация - государственный орган исполнительной власти, обеспечивающий на территории района согласованную деятельность территориальных подразделений министерств, государственных комитетов, административных ведомств и иных государственных органов Кыргызской Республики, их взаимодействие с органами местного самоуправления и осуществляющий государственный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деятельностью по делегированным функциям и полномочиям.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Местная государственная администрация в своей деятельности подотчетна Правительству</w:t>
            </w: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а также Президенту Кыргызской Республики по вопросам, входящим в его компетенцию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0975" w:rsidRDefault="003E0975" w:rsidP="008458E3">
            <w:pPr>
              <w:ind w:firstLine="6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ind w:firstLine="6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ind w:firstLine="6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2. Местная государственная администрация</w:t>
            </w:r>
          </w:p>
          <w:p w:rsidR="008458E3" w:rsidRPr="003E0975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tabs>
                <w:tab w:val="left" w:pos="601"/>
              </w:tabs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Местная государственная администрация осуществляет исполнительную власть в районе.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Местная государственная администрация - государственный орган исполнительной власти, обеспечивающий на территории района согласованную деятельность территориальных подразделений министерств, государственных комитетов, административных ведомств и иных государственных органов Кыргызской Республики, их взаимодействие с органами местного самоуправления и осуществляющий государственный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деятельностью по делегированным функциям и полномочиям.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Местная государственная администрация в своей деятельности подотчетна Правительству.</w:t>
            </w:r>
          </w:p>
          <w:p w:rsidR="003E0975" w:rsidRDefault="003E0975" w:rsidP="008458E3">
            <w:pPr>
              <w:ind w:firstLine="6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3E0975" w:rsidTr="003E0975">
        <w:tc>
          <w:tcPr>
            <w:tcW w:w="7655" w:type="dxa"/>
          </w:tcPr>
          <w:p w:rsidR="003E0975" w:rsidRDefault="003E0975" w:rsidP="008458E3">
            <w:pPr>
              <w:ind w:firstLine="60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9. Компетенция местной государственной администрации</w:t>
            </w:r>
          </w:p>
          <w:p w:rsidR="008458E3" w:rsidRPr="003E0975" w:rsidRDefault="008458E3" w:rsidP="008458E3">
            <w:pPr>
              <w:ind w:firstLine="60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государственная администрация: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осуществляет исполнительную власть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утверждает проекты программ социально-экономического развития территории и социальной защиты населения, организует их исполнение и отчитывается перед </w:t>
            </w:r>
            <w:r w:rsidRPr="003E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совместным заседанием местных </w:t>
            </w:r>
            <w:proofErr w:type="spellStart"/>
            <w:r w:rsidRPr="003E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кенешей</w:t>
            </w:r>
            <w:proofErr w:type="spellEnd"/>
            <w:r w:rsidRPr="003E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этих программ;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осуществляет контроль за эффективным и целевым использованием средств республиканского бюджета и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атегического назначения;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привлекает инвестиции и гранты для развития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обеспечивает эффективное управление государственной собственностью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организует привлечение имеющихся ресурсов для решения неотложных социально-экономических, экологических и других задач;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координирует и осуществляет мероприятия по предотвращению чрезвычайных ситуаций, стихийных бедствий и ликвидации их последствий;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7-1) осуществляет мероприятия по предупреждению и предотвращению межэтнических конфликтов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осуществляет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 граждан;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8-1) осуществляет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 и интересов детей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8-2) организует деятельность Комиссии по делам детей;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обеспечивает управление государственными программами на местном уровне и взаимодействие в рамках программ с местными органами самоуправления и общественными организациями;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оказывает организационное и материально-техническое содействие территориальным избирательным комиссиям в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 своих полномочий в порядке, установленном законодательством Кыргызской Республики;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10-1) перевод менее ценных сельскохозяйственных угодий в более ценные виды угодий, равноценных видов сельскохозяйственных угодий - из одного вида в другой;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Законом Кыргызской Республики "О государственно-частном партнерстве в Кыргызской Республике";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осуществляет иные функции и полномочия, предусмотренные нормативными правовыми актами Кыргызской Республики.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3E0975" w:rsidRPr="003E0975" w:rsidRDefault="003E0975" w:rsidP="008458E3">
            <w:pPr>
              <w:ind w:firstLine="60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0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9. Компетенция местной государственной администрации</w:t>
            </w:r>
          </w:p>
          <w:p w:rsidR="008458E3" w:rsidRDefault="008458E3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государственная администрация: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осуществляет исполнительную власть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утверждает проекты программ социально-экономического развития территории и социальной защиты населения, организует их исполнение и отчитывается перед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выполнении этих программ;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осуществляет контроль за эффективным и целевым использованием средств республиканского бюджета и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атегического назначения;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привлекает инвестиции и гранты для развития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обеспечивает эффективное управление государственной собственностью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организует привлечение имеющихся ресурсов для решения неотложных социально-экономических, экологических и других задач;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координирует и осуществляет мероприятия по предотвращению чрезвычайных ситуаций, стихийных бедствий и ликвидации их последствий;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7-1) осуществляет мероприятия по предупреждению и предотвращению межэтнических конфликтов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осуществляет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 граждан;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8-1) осуществляет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 и интересов детей на соответствующей территории;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8-2) организует деятельность Комиссии по делам детей;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обеспечивает управление государственными программами на местном уровне и взаимодействие в рамках программ с местными органами самоуправления и общественными организациями;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оказывает организационное и материально-техническое содействие территориальным избирательным комиссиям в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 своих полномочий в порядке, установленном законодательством Кыргызской Республики;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10-1) перевод менее ценных сельскохозяйственных угодий в более ценные виды угодий, равноценных видов сельскохозяйственных угодий - из одного вида в другой;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Законом Кыргызской Республики "О государственно-частном партнерстве в Кыргызской Республике";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осуществляет иные функции и полномочия, предусмотренные нормативными правовыми актами Кыргызской Республики.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975" w:rsidTr="003E0975">
        <w:tc>
          <w:tcPr>
            <w:tcW w:w="7655" w:type="dxa"/>
            <w:hideMark/>
          </w:tcPr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10. Глава местной государственной администрации</w:t>
            </w:r>
          </w:p>
          <w:p w:rsidR="008458E3" w:rsidRPr="00E3788A" w:rsidRDefault="008458E3" w:rsidP="008458E3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Деятельностью местной государственной администрации руководит на принципах единоначалия глава государственной администрации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E0975" w:rsidRPr="00E3788A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Премьер-министр Кыргызской Республики назначает на должность и освобождает от должности </w:t>
            </w:r>
            <w:proofErr w:type="spellStart"/>
            <w:r w:rsidRPr="00E3788A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E37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предложению совместного заседания местных </w:t>
            </w:r>
            <w:proofErr w:type="spellStart"/>
            <w:r w:rsidRPr="00E3788A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E37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порядке, установленном настоящим Законом.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Аким является главным государственным должностным лицом на территории района.</w:t>
            </w:r>
          </w:p>
          <w:p w:rsidR="003E0975" w:rsidRDefault="003E0975" w:rsidP="008458E3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Аким несет персональную ответственность перед Правительством Кыргызской Республики за социально-экономическое развитие района.</w:t>
            </w:r>
          </w:p>
        </w:tc>
        <w:tc>
          <w:tcPr>
            <w:tcW w:w="7654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sz w:val="24"/>
                <w:szCs w:val="24"/>
              </w:rPr>
              <w:t>Статья 10. Глава местной государственной администрации</w:t>
            </w:r>
          </w:p>
          <w:p w:rsidR="008458E3" w:rsidRPr="00E3788A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Деятельностью местной государственной администрации руководит на принципах единоначалия глава государственной администрации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Назначение на должность и освобождение от должности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осуществляется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Аким является главным государственным должностным лицом на территории района.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Аким несет персональную ответственность перед Правительством Кыргызской Республики за социально-экономическое развитие района.</w:t>
            </w:r>
          </w:p>
        </w:tc>
      </w:tr>
      <w:tr w:rsidR="003E0975" w:rsidTr="003E0975">
        <w:tc>
          <w:tcPr>
            <w:tcW w:w="7655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sz w:val="24"/>
                <w:szCs w:val="24"/>
              </w:rPr>
              <w:t xml:space="preserve">Статья 11. Полномочия </w:t>
            </w:r>
            <w:proofErr w:type="spellStart"/>
            <w:r w:rsidRPr="00E3788A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</w:p>
          <w:p w:rsidR="008458E3" w:rsidRPr="00E3788A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Аким: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организует деятельность государственной администрации на территории района и отвечает в установленном порядке за ее результаты;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координирует деятельность территориальных подразделений министерств, государственных комитетов, административных ведомств, дает согласие на назначение и освобождение от занимаемой должности их руководителей, кроме судей, прокуроров, руководителей территориальных подразделений государственного органа национальной безопасности, органов государственной статистики Кыргызской Республики, а также вносит представления об отстранении от должности вышеуказанных должностных лиц в случае ненадлежащего исполнения ими своих обязанностей;</w:t>
            </w:r>
            <w:proofErr w:type="gramEnd"/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назначает и освобождает от должности работников аппарата местной государственной администрации, принимает к ним меры поощрения и дисциплинарного взыскания;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4) не реже одного раза в год отчитывается перед совместным заседанием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о результатах своей деятельности и положении дел на соответствующей территории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5-1) утверждает индивидуальный план по защите ребенка и план индивидуальной работы с семьей;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вправе поставить вопрос о созыве сессии любого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района и </w:t>
            </w: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их работе с правом совещательного голоса;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представляет соответствующую территорию в отношениях с вышестоящими государственными органами и в международных отношениях;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принимает решения о предоставлении земельных участков, находящихся в государственной собственности, в соответствии с законодательством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оказывает содействие в учете и полном сборе платежей в государственные социальные (пенсионные, страховые) фонды;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оказывает содействие налоговым службам в учете налогоплательщиков и сборе налогов;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в установленном законом порядке освобождает от занимаемой должности главу исполнительного органа местного самоуправления;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12) осуществляет иные полномочия, возлагаемые на него Правительством и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В случае несогласия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кандидатурой руководителя территориального подразделения соответствующего министерства, государственного комитета или административного ведомства вопрос окончательно решается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несогласия руководителя министерства, государственного комитета или административного ведомства с представлением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освобождении руководителя территориального подразделения соответствующего министерства, государственного комитета или административного ведомства вопрос окончательно решается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Аким осуществляет на подведомственной территории государственный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территориальными подразделениями государственных органов исполнительной власти, органами местного самоуправления, предприятиями, учреждениями и организациями независимо от форм собственности Конституции, законов, решений Правительства, Премьер-министра Кыргызской Республики и полномочного представителя.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 случаях принятия территориальными подразделениями государственных органов исполнительной власти решений, не соответствующих законам, актам Президента и Правительства Кыргызской Республики,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вправе приостанавливать исполнение таких решений с одновременным извещением об этом органов прокуратуры, соответствующих вышестоящих государственных органов управления.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Аким в пределах своей компетенции издает распоряжения.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Аким в установленном порядке ходатайствует перед полномочным представителем о награждении государственными наградами и присвоении почетных званий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11. Полномочия </w:t>
            </w:r>
            <w:proofErr w:type="spellStart"/>
            <w:r w:rsidRPr="00E3788A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</w:p>
          <w:p w:rsidR="008458E3" w:rsidRPr="00E3788A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Аким: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организует деятельность государственной администрации на территории района и отвечает в установленном порядке за ее результаты;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координирует деятельность территориальных подразделений министерств, государственных комитетов, административных ведомств, дает согласие на назначение и освобождение от занимаемой должности их руководителей, кроме судей, прокуроров, руководителей территориальных подразделений государственного органа национальной безопасности, органов государственной статистики Кыргызской Республики, а также вносит представления об отстранении от должности вышеуказанных должностных лиц в случае ненадлежащего исполнения ими своих обязанностей;</w:t>
            </w:r>
            <w:proofErr w:type="gramEnd"/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назначает и освобождает от должности работников аппарата местной государственной администрации, принимает к ним меры поощрения и дисциплинарного взыскания;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5-1) утверждает индивидуальный план по защите ребенка и план индивидуальной работы с семьей;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вправе поставить вопрос о созыве сессии любого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района и участвовать в их работе с правом совещательного голоса;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представляет соответствующую территорию в отношениях с вышестоящими государственными органами и в международных отношениях;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принимает решения о предоставлении земельных участков, находящихся в государственной собственности, в соответствии с законодательством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оказывает содействие в учете и полном сборе платежей в государственные социальные (пенсионные, страховые) фонды;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оказывает содействие налоговым службам в учете налогоплательщиков и сборе налогов;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в установленном законом порядке освобождает от занимаемой должности главу исполнительного органа местного самоуправления;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12) осуществляет иные полномочия, возлагаемые на него Правительством и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В случае несогласия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кандидатурой руководителя территориального подразделения соответствующего министерства, государственного комитета или административного ведомства вопрос окончательно решается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несогласия руководителя министерства, государственного комитета или административного ведомства с представлением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освобождении руководителя территориального подразделения соответствующего министерства, государственного комитета или административного ведомства вопрос окончательно решается Премьер-министром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Аким осуществляет на подведомственной территории государственный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территориальными подразделениями государственных органов исполнительной власти, органами местного самоуправления, предприятиями, учреждениями и организациями независимо от форм собственности Конституции, законов, решений Правительства, Премьер-министра Кыргызской Республики и полномочного представителя.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 случаях принятия территориальными подразделениями государственных органов исполнительной власти решений, не соответствующих законам, актам Президента и Правительства Кыргызской Республики,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вправе приостанавливать исполнение таких решений с одновременным извещением об этом органов прокуратуры, соответствующих вышестоящих государственных органов управления.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Аким в пределах своей компетенции издает распоряжения.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Аким в установленном порядке ходатайствует перед полномочным представителем о награждении государственными наградами и присвоении почетных званий Кыргызской Республики.</w:t>
            </w:r>
          </w:p>
        </w:tc>
      </w:tr>
      <w:tr w:rsidR="003E0975" w:rsidTr="003E0975">
        <w:tc>
          <w:tcPr>
            <w:tcW w:w="7655" w:type="dxa"/>
          </w:tcPr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14. Порядок назначения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</w:p>
          <w:p w:rsidR="008458E3" w:rsidRPr="008458E3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Акимом может быть дееспособный гражданин Кыргызской Республики, имеющий высшее образование и отвечающий квалификационным требованиям, установленным </w:t>
            </w: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Правительством Кыргызской Республики.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может быть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акимом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гражданин Кыргызской Республики, имеющий судимость за совершение преступления, независимо от того, погашена или снята судимость.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Аким назначается Премьер-министром Кыргызской Республики по предложению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числа кандидатур (не менее 3), представленных Премьер-министром Кыргызской Республики. При этом Премьер-министр Кыргызской Республики вносит кандидатуры (не менее 3) на совместное заседание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позднее 30 рабочих дней со дня образования вакантной должности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Совместное заседание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течение 15 рабочих дней со дня внесения соответствующих представлений Премьер-министром Кыргызской Республики отбирает одного из представленных кандидатур и вносит Премьер-министру Кыргызской Республики для назначения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Заседание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отбору кандидатуры для предложения к назначению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считается состоявшимся, если в нем приняло участие не менее двух третей от общего числа депутатов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Отобранной считается кандидатура, набравшая большинство голосов от общего числа депутатов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. Если ни один из кандидатов не набрал необходимого количества голосов депутатов, проводится второй тур голосования по двум кандидатам, набравшим наибольшее количество голосов по итогам первого тура голосования.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невозможности определения двух кандидатур для проведения второго тура голосования проводится промежуточный тур для определения кандидатов на второй тур голосования среди тех кандидатов, у которых имеется одинаковое количество голосов.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Отобранной во втором туре голосования считается кандидатура, набравшая больше голосов депутатов, принявших участие в голосовании, чем другой кандидат.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случае если по итогам второго тура обе кандидатуры набрали равное количество голосов, эти кандидатуры считаются отобранными и предлагаются Премьер-министру для решения вопроса о назначении одной из них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Отбор кандидатуры для предложения к назначению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может быть перенесен на следующее заседание.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Отбор кандидатуры для предложения к назначению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осуществляется депутатами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путем тайного голосования. Порядок проведения отбора кандидатуры, не урегулированный настоящей статьей, определяется регламентом совместного заседания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В случае если до истечения срока, указанного в абзаце втором части 2 настоящей статьи, совместное заседание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предложит Премьер-министру Кыргызской Республики кандидатуру для назначения на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Премьер-министр Кыргызской Республики вправе внести Президенту Кыргызской Республики предложение о роспуске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соответствующего района и назначении досрочных выборов.</w:t>
            </w:r>
          </w:p>
          <w:p w:rsidR="003E0975" w:rsidRPr="008458E3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Предложенная совместным заседанием местных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кенешей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кандидатура на вакантную должность </w:t>
            </w:r>
            <w:proofErr w:type="spellStart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  <w:r w:rsidRPr="00845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подлежит в обязательном порядке назначению Премьер-министром Кыргызской Республики в течение 10 рабочих дней.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hideMark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14. Требования к должности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акима</w:t>
            </w:r>
            <w:proofErr w:type="spellEnd"/>
          </w:p>
          <w:p w:rsidR="008458E3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Акимом может быть дееспособный гражданин Кыргызской Республики, имеющий высшее образование и отвечающий квалификационным требованиям, установленным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Правительством Кыргызской Республики.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может быть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акимом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гражданин Кыргызской Республики, имеющий судимость за совершение преступления, независимо от того, погашена или снята судимость.</w:t>
            </w:r>
          </w:p>
        </w:tc>
      </w:tr>
      <w:tr w:rsidR="003E0975" w:rsidTr="003E0975">
        <w:tc>
          <w:tcPr>
            <w:tcW w:w="7655" w:type="dxa"/>
            <w:hideMark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15. Порядок освобождения от должности </w:t>
            </w:r>
            <w:proofErr w:type="spellStart"/>
            <w:r w:rsidRPr="00E3788A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</w:p>
          <w:p w:rsidR="008458E3" w:rsidRPr="00E3788A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Аким может быть освобожден от занимаемой должности Премьер-министром Кыргызской Республики: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основании личного заявления;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 невыполнение или ненадлежащее исполнение законов, нормативных правовых актов, установленное органами прокуратуры;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 случае ненадлежащего исполнения своих служебных обязанностей, приведшего к ухудшению социально-экономической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общественно-политической ситуации в районе, а также за совершение порочащего проступка </w:t>
            </w: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- с согласия 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большинством голосов от общего числа депутатов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3-1) в случае утраты доверия при наличии одного из следующих оснований: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непринятие своевременных действий по предотвращению и/или урегулированию конфликта интересов, стороной которого он является;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занятие предпринимательской деятельностью лично или через доверенных лиц;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деятельность в органах управления коммерческих организаций (за исключением случаев, предусмотренных законом);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непредставление либо представление заведомо недостоверных или неполных сведений в декларации в соответствии с законодательством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сокрытие наличия гражданства иного государства.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3-2) за несвоевременное принятие мер, в пределах компетенции, по регулированию межэтнических отношений и ситуации, приведших к конфликтам на соответствующей территории;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на основании вступившего в силу обвинительного приговора суда;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в случае признания его судом недееспособным;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в случае вступления в законную силу решения суда об объявлении его умершим, безвестно отсутствующим, а также смерти;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 случае выезда на постоянное место жительства за пределы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в случае выхода из гражданства Кыргызской Республики, утраты гражданства Кыргызской Республики или принятия гражданства иностранного государства;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в случае невозможности исполнять свои должностные обязанности в результате стойкой нетрудоспособности;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10) по инициативе одной трети депутатов от общего числа депутатов 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если она поддержана двумя третями голосов депутатов, принявших участие на совместном заседании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 xml:space="preserve">10-1) по инициативе Премьер-министра Кыргызской Республики, если она поддержана одной третью голосов депутатов, принявших участие на совместном заседании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2. В случае выражения недоверия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акиму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депутатами 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Премьер-министр Кыргызской Республики вправе принять решение об освобождении его от должности либо не согласиться с решением 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3. В случае если депутаты совместного заседания местных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кенешей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 течение 3 месяцев повторно примут решение о выражения недоверия </w:t>
            </w:r>
            <w:proofErr w:type="spellStart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акиму</w:t>
            </w:r>
            <w:proofErr w:type="spellEnd"/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Премьер-министр Кыргызской Республики освобождает его от занимаемой должности.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 случае освобождения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должности Премьер-министр Кыргызской Республики до назначения новой кандидатуры может назначить исполняющего обязанности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2" w:name="g4"/>
            <w:bookmarkEnd w:id="2"/>
          </w:p>
        </w:tc>
        <w:tc>
          <w:tcPr>
            <w:tcW w:w="7654" w:type="dxa"/>
          </w:tcPr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15. Порядок освобождения от должности </w:t>
            </w:r>
            <w:proofErr w:type="spellStart"/>
            <w:r w:rsidRPr="00E3788A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</w:p>
          <w:p w:rsidR="008458E3" w:rsidRPr="00E3788A" w:rsidRDefault="008458E3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Аким может быть освобожден от занимаемой должности Премьер-министром Кыргызской Республики: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основании личного заявления;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 невыполнение или ненадлежащее исполнение законов, нормативных правовых актов, установленное органами прокуратуры;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 случае ненадлежащего исполнения своих служебных обязанностей, приведшего к ухудшению социально-экономической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общественно-политической ситуации в районе, а также за совершение порочащего проступка;</w:t>
            </w:r>
          </w:p>
          <w:p w:rsidR="001C6225" w:rsidRDefault="001C622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3-1) в случае утраты доверия при наличии одного из следующих оснований: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непринятие своевременных действий по предотвращению и/или урегулированию конфликта интересов, стороной которого он является;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занятие предпринимательской деятельностью лично или через доверенных лиц;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деятельность в органах управления коммерческих организаций (за исключением случаев, предусмотренных законом);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непредставление либо представление заведомо недостоверных или неполных сведений в декларации в соответствии с законодательством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сокрытие наличия гражданства иного государства.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3-2) за несвоевременное принятие мер, в пределах компетенции, по регулированию межэтнических отношений и ситуации, приведших к конфликтам на соответствующей территории;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на основании вступившего в силу обвинительного приговора суда;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в случае признания его судом недееспособным;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в случае вступления в законную силу решения суда об объявлении его умершим, безвестно отсутствующим, а также смерти;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 случае выезда на постоянное место жительства за пределы Кыргызской Республики;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в случае выхода из гражданства Кыргызской Республики, утраты гражданства Кыргызской Республики или принятия гражданства иностранного государства;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в случае невозможности исполнять свои должностные обязанности в результате стойкой нетрудоспособности;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Признать утратившим силу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25" w:rsidRDefault="001C622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975" w:rsidRDefault="003E0975" w:rsidP="008458E3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 случае освобождения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должности Премьер-министр Кыргызской Республики до назначения новой кандидатуры может назначить исполняющего обязанности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95B78" w:rsidRDefault="00F95B78" w:rsidP="00703765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95B78" w:rsidRDefault="00F95B78" w:rsidP="00703765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95B78" w:rsidRDefault="00F95B78" w:rsidP="00703765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7052F" w:rsidRPr="00C25159" w:rsidRDefault="00F95B78" w:rsidP="0070376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CF4F4F" w:rsidRPr="00EB3156">
        <w:rPr>
          <w:rFonts w:ascii="Times New Roman" w:hAnsi="Times New Roman" w:cs="Times New Roman"/>
          <w:b/>
          <w:sz w:val="24"/>
          <w:szCs w:val="24"/>
        </w:rPr>
        <w:tab/>
      </w:r>
      <w:r w:rsidR="006A342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М.Т. Джаманкулов</w:t>
      </w:r>
    </w:p>
    <w:sectPr w:rsidR="00A7052F" w:rsidRPr="00C25159" w:rsidSect="0027443B">
      <w:footerReference w:type="default" r:id="rId12"/>
      <w:pgSz w:w="16838" w:h="11906" w:orient="landscape"/>
      <w:pgMar w:top="1134" w:right="1134" w:bottom="1134" w:left="1701" w:header="11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42" w:rsidRDefault="00125042" w:rsidP="00561AEF">
      <w:pPr>
        <w:spacing w:after="0" w:line="240" w:lineRule="auto"/>
      </w:pPr>
      <w:r>
        <w:separator/>
      </w:r>
    </w:p>
  </w:endnote>
  <w:endnote w:type="continuationSeparator" w:id="0">
    <w:p w:rsidR="00125042" w:rsidRDefault="00125042" w:rsidP="0056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04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443B" w:rsidRPr="0027443B" w:rsidRDefault="0027443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744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44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44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74F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744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73105" w:rsidRPr="00703765" w:rsidRDefault="00573105" w:rsidP="0027443B">
    <w:pPr>
      <w:pStyle w:val="a8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42" w:rsidRDefault="00125042" w:rsidP="00561AEF">
      <w:pPr>
        <w:spacing w:after="0" w:line="240" w:lineRule="auto"/>
      </w:pPr>
      <w:r>
        <w:separator/>
      </w:r>
    </w:p>
  </w:footnote>
  <w:footnote w:type="continuationSeparator" w:id="0">
    <w:p w:rsidR="00125042" w:rsidRDefault="00125042" w:rsidP="00561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7"/>
    <w:rsid w:val="0000424E"/>
    <w:rsid w:val="0000672A"/>
    <w:rsid w:val="00007970"/>
    <w:rsid w:val="00012AFF"/>
    <w:rsid w:val="000300B0"/>
    <w:rsid w:val="00034F47"/>
    <w:rsid w:val="00036F20"/>
    <w:rsid w:val="000403A0"/>
    <w:rsid w:val="00042031"/>
    <w:rsid w:val="00044702"/>
    <w:rsid w:val="000453BC"/>
    <w:rsid w:val="00050014"/>
    <w:rsid w:val="00051735"/>
    <w:rsid w:val="00053CD9"/>
    <w:rsid w:val="000551C8"/>
    <w:rsid w:val="00055300"/>
    <w:rsid w:val="0005577D"/>
    <w:rsid w:val="00061645"/>
    <w:rsid w:val="00071914"/>
    <w:rsid w:val="00072833"/>
    <w:rsid w:val="00074FBA"/>
    <w:rsid w:val="00075919"/>
    <w:rsid w:val="0007627F"/>
    <w:rsid w:val="00080FE8"/>
    <w:rsid w:val="00087BA7"/>
    <w:rsid w:val="000946DA"/>
    <w:rsid w:val="000950DB"/>
    <w:rsid w:val="00095128"/>
    <w:rsid w:val="00097F9E"/>
    <w:rsid w:val="000B07EC"/>
    <w:rsid w:val="000B6E81"/>
    <w:rsid w:val="000B7F02"/>
    <w:rsid w:val="000C2BCD"/>
    <w:rsid w:val="000C2DC9"/>
    <w:rsid w:val="000D0462"/>
    <w:rsid w:val="000E5E10"/>
    <w:rsid w:val="001020AE"/>
    <w:rsid w:val="00115CBD"/>
    <w:rsid w:val="0012207A"/>
    <w:rsid w:val="00125042"/>
    <w:rsid w:val="00131436"/>
    <w:rsid w:val="00133068"/>
    <w:rsid w:val="00134FFE"/>
    <w:rsid w:val="001404C9"/>
    <w:rsid w:val="00141122"/>
    <w:rsid w:val="001421BF"/>
    <w:rsid w:val="00144FB4"/>
    <w:rsid w:val="00154115"/>
    <w:rsid w:val="00156655"/>
    <w:rsid w:val="001575CE"/>
    <w:rsid w:val="00160611"/>
    <w:rsid w:val="00163CFC"/>
    <w:rsid w:val="00164355"/>
    <w:rsid w:val="00172096"/>
    <w:rsid w:val="001729C8"/>
    <w:rsid w:val="001762D0"/>
    <w:rsid w:val="00180CE0"/>
    <w:rsid w:val="00183246"/>
    <w:rsid w:val="00183C09"/>
    <w:rsid w:val="0018427B"/>
    <w:rsid w:val="00187535"/>
    <w:rsid w:val="001A2BE8"/>
    <w:rsid w:val="001B25A5"/>
    <w:rsid w:val="001B3D5C"/>
    <w:rsid w:val="001B7453"/>
    <w:rsid w:val="001C6225"/>
    <w:rsid w:val="001C64A5"/>
    <w:rsid w:val="001C7E64"/>
    <w:rsid w:val="001D0280"/>
    <w:rsid w:val="001D2D06"/>
    <w:rsid w:val="001D3692"/>
    <w:rsid w:val="001D7F19"/>
    <w:rsid w:val="001E4372"/>
    <w:rsid w:val="001E55D4"/>
    <w:rsid w:val="001F3633"/>
    <w:rsid w:val="001F788B"/>
    <w:rsid w:val="001F7A60"/>
    <w:rsid w:val="0020192B"/>
    <w:rsid w:val="002021D5"/>
    <w:rsid w:val="002070E0"/>
    <w:rsid w:val="00211197"/>
    <w:rsid w:val="0021255E"/>
    <w:rsid w:val="00216E37"/>
    <w:rsid w:val="00223815"/>
    <w:rsid w:val="0022497A"/>
    <w:rsid w:val="00230F99"/>
    <w:rsid w:val="0023110D"/>
    <w:rsid w:val="002321D2"/>
    <w:rsid w:val="00237E08"/>
    <w:rsid w:val="00241205"/>
    <w:rsid w:val="0024281F"/>
    <w:rsid w:val="002451B7"/>
    <w:rsid w:val="00247F2B"/>
    <w:rsid w:val="00250707"/>
    <w:rsid w:val="002513F3"/>
    <w:rsid w:val="00254102"/>
    <w:rsid w:val="00256850"/>
    <w:rsid w:val="00257413"/>
    <w:rsid w:val="0026505A"/>
    <w:rsid w:val="002678EB"/>
    <w:rsid w:val="0027316F"/>
    <w:rsid w:val="00273F1F"/>
    <w:rsid w:val="0027443B"/>
    <w:rsid w:val="0027488E"/>
    <w:rsid w:val="00282346"/>
    <w:rsid w:val="00293AA4"/>
    <w:rsid w:val="00296AFC"/>
    <w:rsid w:val="002A1136"/>
    <w:rsid w:val="002A2FC7"/>
    <w:rsid w:val="002A309B"/>
    <w:rsid w:val="002A4473"/>
    <w:rsid w:val="002A6187"/>
    <w:rsid w:val="002A74BB"/>
    <w:rsid w:val="002C4576"/>
    <w:rsid w:val="002C7124"/>
    <w:rsid w:val="002D58E5"/>
    <w:rsid w:val="002E054C"/>
    <w:rsid w:val="002E0D57"/>
    <w:rsid w:val="002E3F98"/>
    <w:rsid w:val="002E429D"/>
    <w:rsid w:val="002F0382"/>
    <w:rsid w:val="002F1425"/>
    <w:rsid w:val="002F192D"/>
    <w:rsid w:val="003035EE"/>
    <w:rsid w:val="00304662"/>
    <w:rsid w:val="00304B1C"/>
    <w:rsid w:val="00305DC8"/>
    <w:rsid w:val="0031223D"/>
    <w:rsid w:val="00312594"/>
    <w:rsid w:val="003136A6"/>
    <w:rsid w:val="00314EEA"/>
    <w:rsid w:val="00316A91"/>
    <w:rsid w:val="00320855"/>
    <w:rsid w:val="003318C8"/>
    <w:rsid w:val="003409AE"/>
    <w:rsid w:val="00340F82"/>
    <w:rsid w:val="003413A5"/>
    <w:rsid w:val="003424EC"/>
    <w:rsid w:val="00345900"/>
    <w:rsid w:val="00350A66"/>
    <w:rsid w:val="0035485A"/>
    <w:rsid w:val="00355895"/>
    <w:rsid w:val="00362F00"/>
    <w:rsid w:val="00367AD8"/>
    <w:rsid w:val="00371F1D"/>
    <w:rsid w:val="00371F4B"/>
    <w:rsid w:val="0037218F"/>
    <w:rsid w:val="0038211F"/>
    <w:rsid w:val="00386B51"/>
    <w:rsid w:val="003906FF"/>
    <w:rsid w:val="00390D1B"/>
    <w:rsid w:val="0039381F"/>
    <w:rsid w:val="00397F8C"/>
    <w:rsid w:val="00397FAF"/>
    <w:rsid w:val="003A08B0"/>
    <w:rsid w:val="003A0AF8"/>
    <w:rsid w:val="003A6649"/>
    <w:rsid w:val="003B0FEF"/>
    <w:rsid w:val="003B264E"/>
    <w:rsid w:val="003B6E53"/>
    <w:rsid w:val="003B7EBD"/>
    <w:rsid w:val="003C24D0"/>
    <w:rsid w:val="003C4462"/>
    <w:rsid w:val="003C4D30"/>
    <w:rsid w:val="003D361B"/>
    <w:rsid w:val="003D3976"/>
    <w:rsid w:val="003D3BA2"/>
    <w:rsid w:val="003D4BB9"/>
    <w:rsid w:val="003E0456"/>
    <w:rsid w:val="003E0975"/>
    <w:rsid w:val="003E322A"/>
    <w:rsid w:val="003E5157"/>
    <w:rsid w:val="003F0F24"/>
    <w:rsid w:val="003F1241"/>
    <w:rsid w:val="003F43E0"/>
    <w:rsid w:val="004020CB"/>
    <w:rsid w:val="0041130B"/>
    <w:rsid w:val="00411E70"/>
    <w:rsid w:val="00412B1F"/>
    <w:rsid w:val="00421E88"/>
    <w:rsid w:val="00424A21"/>
    <w:rsid w:val="004322AD"/>
    <w:rsid w:val="00434FAB"/>
    <w:rsid w:val="004470A4"/>
    <w:rsid w:val="0045442C"/>
    <w:rsid w:val="00456587"/>
    <w:rsid w:val="00460D73"/>
    <w:rsid w:val="00463D2D"/>
    <w:rsid w:val="00464C3A"/>
    <w:rsid w:val="00471507"/>
    <w:rsid w:val="0047691C"/>
    <w:rsid w:val="00476E0C"/>
    <w:rsid w:val="004874E4"/>
    <w:rsid w:val="00490984"/>
    <w:rsid w:val="00490AEE"/>
    <w:rsid w:val="00491677"/>
    <w:rsid w:val="00495D08"/>
    <w:rsid w:val="00497725"/>
    <w:rsid w:val="004979DC"/>
    <w:rsid w:val="004A014E"/>
    <w:rsid w:val="004A4788"/>
    <w:rsid w:val="004A5F86"/>
    <w:rsid w:val="004A7A3C"/>
    <w:rsid w:val="004A7C26"/>
    <w:rsid w:val="004B1DB9"/>
    <w:rsid w:val="004B3C22"/>
    <w:rsid w:val="004C3D98"/>
    <w:rsid w:val="004C6386"/>
    <w:rsid w:val="004C6528"/>
    <w:rsid w:val="004D7A35"/>
    <w:rsid w:val="004E35E3"/>
    <w:rsid w:val="004F3E6E"/>
    <w:rsid w:val="004F53D7"/>
    <w:rsid w:val="004F628C"/>
    <w:rsid w:val="004F6803"/>
    <w:rsid w:val="004F7A26"/>
    <w:rsid w:val="005048B9"/>
    <w:rsid w:val="00505613"/>
    <w:rsid w:val="005137CB"/>
    <w:rsid w:val="00513EA9"/>
    <w:rsid w:val="00514BB0"/>
    <w:rsid w:val="005159B4"/>
    <w:rsid w:val="00521436"/>
    <w:rsid w:val="00525BE1"/>
    <w:rsid w:val="0052615D"/>
    <w:rsid w:val="005268FC"/>
    <w:rsid w:val="005269CD"/>
    <w:rsid w:val="0053046B"/>
    <w:rsid w:val="005355B9"/>
    <w:rsid w:val="00535605"/>
    <w:rsid w:val="00536E30"/>
    <w:rsid w:val="0053769A"/>
    <w:rsid w:val="005403FC"/>
    <w:rsid w:val="005414BF"/>
    <w:rsid w:val="005458C7"/>
    <w:rsid w:val="00546A90"/>
    <w:rsid w:val="00547EAA"/>
    <w:rsid w:val="005505A8"/>
    <w:rsid w:val="00554BCB"/>
    <w:rsid w:val="00561AEF"/>
    <w:rsid w:val="00565F20"/>
    <w:rsid w:val="00567975"/>
    <w:rsid w:val="00567A44"/>
    <w:rsid w:val="00573105"/>
    <w:rsid w:val="0057314E"/>
    <w:rsid w:val="005764CA"/>
    <w:rsid w:val="00582F9E"/>
    <w:rsid w:val="00585223"/>
    <w:rsid w:val="00591C66"/>
    <w:rsid w:val="005923B2"/>
    <w:rsid w:val="005941D5"/>
    <w:rsid w:val="00595A63"/>
    <w:rsid w:val="005A10B6"/>
    <w:rsid w:val="005A23F3"/>
    <w:rsid w:val="005B475F"/>
    <w:rsid w:val="005B7DB3"/>
    <w:rsid w:val="005C41BC"/>
    <w:rsid w:val="005D1807"/>
    <w:rsid w:val="005D1AE9"/>
    <w:rsid w:val="005D5FE2"/>
    <w:rsid w:val="005E00D2"/>
    <w:rsid w:val="005E2B4D"/>
    <w:rsid w:val="005F7812"/>
    <w:rsid w:val="006056BF"/>
    <w:rsid w:val="006064A0"/>
    <w:rsid w:val="0061250C"/>
    <w:rsid w:val="00615EB1"/>
    <w:rsid w:val="00616826"/>
    <w:rsid w:val="00617661"/>
    <w:rsid w:val="0062272F"/>
    <w:rsid w:val="00622E52"/>
    <w:rsid w:val="00623A5E"/>
    <w:rsid w:val="00623E81"/>
    <w:rsid w:val="0063260F"/>
    <w:rsid w:val="0063311F"/>
    <w:rsid w:val="00633BB4"/>
    <w:rsid w:val="00641A8A"/>
    <w:rsid w:val="00643719"/>
    <w:rsid w:val="0064737F"/>
    <w:rsid w:val="006513DF"/>
    <w:rsid w:val="006526E8"/>
    <w:rsid w:val="00654D22"/>
    <w:rsid w:val="006569DD"/>
    <w:rsid w:val="0066047E"/>
    <w:rsid w:val="0066108F"/>
    <w:rsid w:val="00663288"/>
    <w:rsid w:val="00667C73"/>
    <w:rsid w:val="00670BBB"/>
    <w:rsid w:val="00674606"/>
    <w:rsid w:val="00674AB7"/>
    <w:rsid w:val="00681FFF"/>
    <w:rsid w:val="006947AF"/>
    <w:rsid w:val="00697CA6"/>
    <w:rsid w:val="006A342A"/>
    <w:rsid w:val="006A4683"/>
    <w:rsid w:val="006C011E"/>
    <w:rsid w:val="006C12E8"/>
    <w:rsid w:val="006D2BFE"/>
    <w:rsid w:val="006D43A8"/>
    <w:rsid w:val="006D63C1"/>
    <w:rsid w:val="006E53BA"/>
    <w:rsid w:val="00700A25"/>
    <w:rsid w:val="00703765"/>
    <w:rsid w:val="007037F0"/>
    <w:rsid w:val="00711FD6"/>
    <w:rsid w:val="00712272"/>
    <w:rsid w:val="0071274A"/>
    <w:rsid w:val="007137ED"/>
    <w:rsid w:val="007159D9"/>
    <w:rsid w:val="00717A95"/>
    <w:rsid w:val="00727039"/>
    <w:rsid w:val="00731761"/>
    <w:rsid w:val="00732400"/>
    <w:rsid w:val="007335D2"/>
    <w:rsid w:val="00733C90"/>
    <w:rsid w:val="00733E29"/>
    <w:rsid w:val="00734470"/>
    <w:rsid w:val="00734B3C"/>
    <w:rsid w:val="007365C6"/>
    <w:rsid w:val="007404CE"/>
    <w:rsid w:val="00745115"/>
    <w:rsid w:val="0074539F"/>
    <w:rsid w:val="007464AB"/>
    <w:rsid w:val="00761376"/>
    <w:rsid w:val="00774407"/>
    <w:rsid w:val="0078183E"/>
    <w:rsid w:val="00781FF5"/>
    <w:rsid w:val="00784BAC"/>
    <w:rsid w:val="007858C2"/>
    <w:rsid w:val="00786287"/>
    <w:rsid w:val="007878D4"/>
    <w:rsid w:val="00796FF2"/>
    <w:rsid w:val="007977E2"/>
    <w:rsid w:val="007B1713"/>
    <w:rsid w:val="007B6A95"/>
    <w:rsid w:val="007B7704"/>
    <w:rsid w:val="007C7954"/>
    <w:rsid w:val="007C7CF8"/>
    <w:rsid w:val="007C7F06"/>
    <w:rsid w:val="007D021B"/>
    <w:rsid w:val="007D0D4F"/>
    <w:rsid w:val="007D7589"/>
    <w:rsid w:val="007E13CF"/>
    <w:rsid w:val="007E38E6"/>
    <w:rsid w:val="007E3EBD"/>
    <w:rsid w:val="007E61F4"/>
    <w:rsid w:val="007E6F6E"/>
    <w:rsid w:val="007F67BC"/>
    <w:rsid w:val="007F6B51"/>
    <w:rsid w:val="008178C2"/>
    <w:rsid w:val="008204DB"/>
    <w:rsid w:val="00823D1A"/>
    <w:rsid w:val="00830D75"/>
    <w:rsid w:val="00844624"/>
    <w:rsid w:val="008448C5"/>
    <w:rsid w:val="008458E3"/>
    <w:rsid w:val="00846A07"/>
    <w:rsid w:val="008511BB"/>
    <w:rsid w:val="00851843"/>
    <w:rsid w:val="00854412"/>
    <w:rsid w:val="00856675"/>
    <w:rsid w:val="00857D20"/>
    <w:rsid w:val="00865D9D"/>
    <w:rsid w:val="0087513A"/>
    <w:rsid w:val="00875C94"/>
    <w:rsid w:val="00876505"/>
    <w:rsid w:val="00876880"/>
    <w:rsid w:val="0088358E"/>
    <w:rsid w:val="00885523"/>
    <w:rsid w:val="00886150"/>
    <w:rsid w:val="0089081C"/>
    <w:rsid w:val="00895365"/>
    <w:rsid w:val="00896090"/>
    <w:rsid w:val="008A7F20"/>
    <w:rsid w:val="008B3492"/>
    <w:rsid w:val="008B4E6B"/>
    <w:rsid w:val="008C3B86"/>
    <w:rsid w:val="008C454D"/>
    <w:rsid w:val="008C5494"/>
    <w:rsid w:val="008D7F77"/>
    <w:rsid w:val="008E0C89"/>
    <w:rsid w:val="008E1064"/>
    <w:rsid w:val="008E3F0A"/>
    <w:rsid w:val="008F4E3A"/>
    <w:rsid w:val="009035FF"/>
    <w:rsid w:val="00904063"/>
    <w:rsid w:val="009040E2"/>
    <w:rsid w:val="00904583"/>
    <w:rsid w:val="00905442"/>
    <w:rsid w:val="00907F04"/>
    <w:rsid w:val="009126CE"/>
    <w:rsid w:val="00913F41"/>
    <w:rsid w:val="00925794"/>
    <w:rsid w:val="009261A6"/>
    <w:rsid w:val="009275C5"/>
    <w:rsid w:val="00932906"/>
    <w:rsid w:val="00932BD6"/>
    <w:rsid w:val="00933C7A"/>
    <w:rsid w:val="00935666"/>
    <w:rsid w:val="00946891"/>
    <w:rsid w:val="00946CAC"/>
    <w:rsid w:val="009508CC"/>
    <w:rsid w:val="00951798"/>
    <w:rsid w:val="00953372"/>
    <w:rsid w:val="00957292"/>
    <w:rsid w:val="00976693"/>
    <w:rsid w:val="0098086F"/>
    <w:rsid w:val="0098114F"/>
    <w:rsid w:val="009843B6"/>
    <w:rsid w:val="00985CB5"/>
    <w:rsid w:val="00990D81"/>
    <w:rsid w:val="00991F58"/>
    <w:rsid w:val="009A3115"/>
    <w:rsid w:val="009A6B9D"/>
    <w:rsid w:val="009B11ED"/>
    <w:rsid w:val="009B53A9"/>
    <w:rsid w:val="009B54F6"/>
    <w:rsid w:val="009C4290"/>
    <w:rsid w:val="009C4AE8"/>
    <w:rsid w:val="009D001E"/>
    <w:rsid w:val="009D2221"/>
    <w:rsid w:val="009D6159"/>
    <w:rsid w:val="009E1A51"/>
    <w:rsid w:val="009F3274"/>
    <w:rsid w:val="009F59C8"/>
    <w:rsid w:val="00A02B8F"/>
    <w:rsid w:val="00A04F0C"/>
    <w:rsid w:val="00A0702E"/>
    <w:rsid w:val="00A110A5"/>
    <w:rsid w:val="00A12474"/>
    <w:rsid w:val="00A1314A"/>
    <w:rsid w:val="00A13273"/>
    <w:rsid w:val="00A13884"/>
    <w:rsid w:val="00A16F2D"/>
    <w:rsid w:val="00A20E0C"/>
    <w:rsid w:val="00A21B57"/>
    <w:rsid w:val="00A2498D"/>
    <w:rsid w:val="00A24C0B"/>
    <w:rsid w:val="00A27B3D"/>
    <w:rsid w:val="00A3126D"/>
    <w:rsid w:val="00A3178F"/>
    <w:rsid w:val="00A364AB"/>
    <w:rsid w:val="00A43D96"/>
    <w:rsid w:val="00A50347"/>
    <w:rsid w:val="00A528CF"/>
    <w:rsid w:val="00A55606"/>
    <w:rsid w:val="00A56AD5"/>
    <w:rsid w:val="00A7052F"/>
    <w:rsid w:val="00A74732"/>
    <w:rsid w:val="00A74E1C"/>
    <w:rsid w:val="00A7582C"/>
    <w:rsid w:val="00A76711"/>
    <w:rsid w:val="00A82441"/>
    <w:rsid w:val="00A86319"/>
    <w:rsid w:val="00AA2CB3"/>
    <w:rsid w:val="00AA7076"/>
    <w:rsid w:val="00AA75DE"/>
    <w:rsid w:val="00AA77B7"/>
    <w:rsid w:val="00AB0690"/>
    <w:rsid w:val="00AB423C"/>
    <w:rsid w:val="00AB6CBD"/>
    <w:rsid w:val="00AC740B"/>
    <w:rsid w:val="00AD4010"/>
    <w:rsid w:val="00AD6F77"/>
    <w:rsid w:val="00AE0BC5"/>
    <w:rsid w:val="00AE22BF"/>
    <w:rsid w:val="00AE2438"/>
    <w:rsid w:val="00AF1D51"/>
    <w:rsid w:val="00AF3F2F"/>
    <w:rsid w:val="00AF51C5"/>
    <w:rsid w:val="00AF7C81"/>
    <w:rsid w:val="00B001A0"/>
    <w:rsid w:val="00B051C9"/>
    <w:rsid w:val="00B10D7A"/>
    <w:rsid w:val="00B11B95"/>
    <w:rsid w:val="00B121E4"/>
    <w:rsid w:val="00B12F35"/>
    <w:rsid w:val="00B14CA6"/>
    <w:rsid w:val="00B15179"/>
    <w:rsid w:val="00B2014B"/>
    <w:rsid w:val="00B22C3D"/>
    <w:rsid w:val="00B25103"/>
    <w:rsid w:val="00B268FD"/>
    <w:rsid w:val="00B352C2"/>
    <w:rsid w:val="00B37F13"/>
    <w:rsid w:val="00B40ABE"/>
    <w:rsid w:val="00B41FF1"/>
    <w:rsid w:val="00B42651"/>
    <w:rsid w:val="00B43055"/>
    <w:rsid w:val="00B43E51"/>
    <w:rsid w:val="00B46B6F"/>
    <w:rsid w:val="00B519A5"/>
    <w:rsid w:val="00B52830"/>
    <w:rsid w:val="00B53D89"/>
    <w:rsid w:val="00B565E6"/>
    <w:rsid w:val="00B56D6D"/>
    <w:rsid w:val="00B56DC3"/>
    <w:rsid w:val="00B60A29"/>
    <w:rsid w:val="00B61312"/>
    <w:rsid w:val="00B61E2E"/>
    <w:rsid w:val="00B6295E"/>
    <w:rsid w:val="00B75CA1"/>
    <w:rsid w:val="00B762DE"/>
    <w:rsid w:val="00B8405B"/>
    <w:rsid w:val="00B87970"/>
    <w:rsid w:val="00B9132A"/>
    <w:rsid w:val="00B9344D"/>
    <w:rsid w:val="00B94475"/>
    <w:rsid w:val="00B9516B"/>
    <w:rsid w:val="00B959C6"/>
    <w:rsid w:val="00BB0C3A"/>
    <w:rsid w:val="00BB45A2"/>
    <w:rsid w:val="00BB7863"/>
    <w:rsid w:val="00BC04CD"/>
    <w:rsid w:val="00BC5484"/>
    <w:rsid w:val="00BC7C39"/>
    <w:rsid w:val="00BD06E0"/>
    <w:rsid w:val="00BD3E0F"/>
    <w:rsid w:val="00BD47F8"/>
    <w:rsid w:val="00BE6F20"/>
    <w:rsid w:val="00BF29C9"/>
    <w:rsid w:val="00BF60AC"/>
    <w:rsid w:val="00C01FDD"/>
    <w:rsid w:val="00C11D3A"/>
    <w:rsid w:val="00C12A48"/>
    <w:rsid w:val="00C13E45"/>
    <w:rsid w:val="00C162E1"/>
    <w:rsid w:val="00C1743E"/>
    <w:rsid w:val="00C2199B"/>
    <w:rsid w:val="00C25159"/>
    <w:rsid w:val="00C354C3"/>
    <w:rsid w:val="00C35958"/>
    <w:rsid w:val="00C4106C"/>
    <w:rsid w:val="00C4132B"/>
    <w:rsid w:val="00C41347"/>
    <w:rsid w:val="00C434F6"/>
    <w:rsid w:val="00C4727A"/>
    <w:rsid w:val="00C50E45"/>
    <w:rsid w:val="00C52EA6"/>
    <w:rsid w:val="00C53B16"/>
    <w:rsid w:val="00C62C43"/>
    <w:rsid w:val="00C76C46"/>
    <w:rsid w:val="00C86309"/>
    <w:rsid w:val="00C877FF"/>
    <w:rsid w:val="00C9196F"/>
    <w:rsid w:val="00CA030D"/>
    <w:rsid w:val="00CA185E"/>
    <w:rsid w:val="00CA319E"/>
    <w:rsid w:val="00CB42AE"/>
    <w:rsid w:val="00CC311B"/>
    <w:rsid w:val="00CC34D1"/>
    <w:rsid w:val="00CC4A14"/>
    <w:rsid w:val="00CC4D32"/>
    <w:rsid w:val="00CD0304"/>
    <w:rsid w:val="00CD18FB"/>
    <w:rsid w:val="00CD24C6"/>
    <w:rsid w:val="00CD5878"/>
    <w:rsid w:val="00CE2A21"/>
    <w:rsid w:val="00CF3744"/>
    <w:rsid w:val="00CF38F4"/>
    <w:rsid w:val="00CF4F4F"/>
    <w:rsid w:val="00CF7F5D"/>
    <w:rsid w:val="00D0047F"/>
    <w:rsid w:val="00D01890"/>
    <w:rsid w:val="00D03455"/>
    <w:rsid w:val="00D0511B"/>
    <w:rsid w:val="00D066C0"/>
    <w:rsid w:val="00D07510"/>
    <w:rsid w:val="00D17828"/>
    <w:rsid w:val="00D20ECC"/>
    <w:rsid w:val="00D2315C"/>
    <w:rsid w:val="00D30AC2"/>
    <w:rsid w:val="00D3296D"/>
    <w:rsid w:val="00D33C2C"/>
    <w:rsid w:val="00D33C46"/>
    <w:rsid w:val="00D36F1F"/>
    <w:rsid w:val="00D405B5"/>
    <w:rsid w:val="00D42BD3"/>
    <w:rsid w:val="00D45704"/>
    <w:rsid w:val="00D55509"/>
    <w:rsid w:val="00D60FF9"/>
    <w:rsid w:val="00D62CB6"/>
    <w:rsid w:val="00D63807"/>
    <w:rsid w:val="00D742FE"/>
    <w:rsid w:val="00D76308"/>
    <w:rsid w:val="00D84BFA"/>
    <w:rsid w:val="00D84D20"/>
    <w:rsid w:val="00D84F24"/>
    <w:rsid w:val="00D85A35"/>
    <w:rsid w:val="00D86B3C"/>
    <w:rsid w:val="00D87790"/>
    <w:rsid w:val="00DA0663"/>
    <w:rsid w:val="00DA1F70"/>
    <w:rsid w:val="00DA275D"/>
    <w:rsid w:val="00DA4C80"/>
    <w:rsid w:val="00DB017A"/>
    <w:rsid w:val="00DB2627"/>
    <w:rsid w:val="00DC042A"/>
    <w:rsid w:val="00DD3BBE"/>
    <w:rsid w:val="00DD3C87"/>
    <w:rsid w:val="00DD6F4F"/>
    <w:rsid w:val="00DD71EA"/>
    <w:rsid w:val="00DF0ABD"/>
    <w:rsid w:val="00DF23F5"/>
    <w:rsid w:val="00DF5434"/>
    <w:rsid w:val="00DF6837"/>
    <w:rsid w:val="00DF7A05"/>
    <w:rsid w:val="00E0620E"/>
    <w:rsid w:val="00E20C86"/>
    <w:rsid w:val="00E2437A"/>
    <w:rsid w:val="00E26BBE"/>
    <w:rsid w:val="00E274FE"/>
    <w:rsid w:val="00E30A01"/>
    <w:rsid w:val="00E348CE"/>
    <w:rsid w:val="00E3788A"/>
    <w:rsid w:val="00E4269E"/>
    <w:rsid w:val="00E42EE0"/>
    <w:rsid w:val="00E43C68"/>
    <w:rsid w:val="00E51260"/>
    <w:rsid w:val="00E5373A"/>
    <w:rsid w:val="00E53C00"/>
    <w:rsid w:val="00E57659"/>
    <w:rsid w:val="00E60221"/>
    <w:rsid w:val="00E615F7"/>
    <w:rsid w:val="00E6178D"/>
    <w:rsid w:val="00E61BDC"/>
    <w:rsid w:val="00E65F16"/>
    <w:rsid w:val="00E66FDF"/>
    <w:rsid w:val="00E726C9"/>
    <w:rsid w:val="00E813E1"/>
    <w:rsid w:val="00E85B86"/>
    <w:rsid w:val="00E92A92"/>
    <w:rsid w:val="00E974FE"/>
    <w:rsid w:val="00EA4F7D"/>
    <w:rsid w:val="00EB1BFC"/>
    <w:rsid w:val="00EB3156"/>
    <w:rsid w:val="00EB3FE6"/>
    <w:rsid w:val="00EB4AB2"/>
    <w:rsid w:val="00EB623D"/>
    <w:rsid w:val="00EC0F70"/>
    <w:rsid w:val="00ED0ACB"/>
    <w:rsid w:val="00ED1947"/>
    <w:rsid w:val="00ED7409"/>
    <w:rsid w:val="00ED78CC"/>
    <w:rsid w:val="00EF3847"/>
    <w:rsid w:val="00EF6A3C"/>
    <w:rsid w:val="00EF7B94"/>
    <w:rsid w:val="00F014A0"/>
    <w:rsid w:val="00F028A0"/>
    <w:rsid w:val="00F05EC9"/>
    <w:rsid w:val="00F1444A"/>
    <w:rsid w:val="00F147D4"/>
    <w:rsid w:val="00F171A2"/>
    <w:rsid w:val="00F21084"/>
    <w:rsid w:val="00F239A1"/>
    <w:rsid w:val="00F24569"/>
    <w:rsid w:val="00F2463E"/>
    <w:rsid w:val="00F2515D"/>
    <w:rsid w:val="00F316D9"/>
    <w:rsid w:val="00F319AA"/>
    <w:rsid w:val="00F354B1"/>
    <w:rsid w:val="00F45DB3"/>
    <w:rsid w:val="00F57DBE"/>
    <w:rsid w:val="00F70029"/>
    <w:rsid w:val="00F711D6"/>
    <w:rsid w:val="00F73043"/>
    <w:rsid w:val="00F77F69"/>
    <w:rsid w:val="00F8029D"/>
    <w:rsid w:val="00F80A8B"/>
    <w:rsid w:val="00F8120C"/>
    <w:rsid w:val="00F84376"/>
    <w:rsid w:val="00F8612D"/>
    <w:rsid w:val="00F86B97"/>
    <w:rsid w:val="00F8782A"/>
    <w:rsid w:val="00F900D8"/>
    <w:rsid w:val="00F900F7"/>
    <w:rsid w:val="00F925C1"/>
    <w:rsid w:val="00F954EC"/>
    <w:rsid w:val="00F95B78"/>
    <w:rsid w:val="00F96836"/>
    <w:rsid w:val="00FA03EC"/>
    <w:rsid w:val="00FA18D9"/>
    <w:rsid w:val="00FA3E29"/>
    <w:rsid w:val="00FA4FCF"/>
    <w:rsid w:val="00FA526D"/>
    <w:rsid w:val="00FA6ADA"/>
    <w:rsid w:val="00FB07D2"/>
    <w:rsid w:val="00FB1B5C"/>
    <w:rsid w:val="00FC36D6"/>
    <w:rsid w:val="00FC6261"/>
    <w:rsid w:val="00FD036A"/>
    <w:rsid w:val="00FD507D"/>
    <w:rsid w:val="00FE3527"/>
    <w:rsid w:val="00FE7EF9"/>
    <w:rsid w:val="00FF1844"/>
    <w:rsid w:val="00FF2758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4AB7"/>
    <w:pPr>
      <w:spacing w:after="0" w:line="240" w:lineRule="auto"/>
    </w:pPr>
  </w:style>
  <w:style w:type="table" w:styleId="a4">
    <w:name w:val="Table Grid"/>
    <w:basedOn w:val="a1"/>
    <w:uiPriority w:val="59"/>
    <w:rsid w:val="00674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74A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4A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74AB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B786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61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1AEF"/>
  </w:style>
  <w:style w:type="paragraph" w:styleId="a8">
    <w:name w:val="footer"/>
    <w:basedOn w:val="a"/>
    <w:link w:val="a9"/>
    <w:uiPriority w:val="99"/>
    <w:unhideWhenUsed/>
    <w:rsid w:val="00561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1AEF"/>
  </w:style>
  <w:style w:type="paragraph" w:styleId="aa">
    <w:name w:val="Balloon Text"/>
    <w:basedOn w:val="a"/>
    <w:link w:val="ab"/>
    <w:uiPriority w:val="99"/>
    <w:semiHidden/>
    <w:unhideWhenUsed/>
    <w:rsid w:val="0065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26E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80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4AB7"/>
    <w:pPr>
      <w:spacing w:after="0" w:line="240" w:lineRule="auto"/>
    </w:pPr>
  </w:style>
  <w:style w:type="table" w:styleId="a4">
    <w:name w:val="Table Grid"/>
    <w:basedOn w:val="a1"/>
    <w:uiPriority w:val="59"/>
    <w:rsid w:val="00674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74A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4A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74AB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B786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61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1AEF"/>
  </w:style>
  <w:style w:type="paragraph" w:styleId="a8">
    <w:name w:val="footer"/>
    <w:basedOn w:val="a"/>
    <w:link w:val="a9"/>
    <w:uiPriority w:val="99"/>
    <w:unhideWhenUsed/>
    <w:rsid w:val="00561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1AEF"/>
  </w:style>
  <w:style w:type="paragraph" w:styleId="aa">
    <w:name w:val="Balloon Text"/>
    <w:basedOn w:val="a"/>
    <w:link w:val="ab"/>
    <w:uiPriority w:val="99"/>
    <w:semiHidden/>
    <w:unhideWhenUsed/>
    <w:rsid w:val="0065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26E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80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649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AppData\Local\Temp\Toktom\ceae4799-e409-49b6-ab04-19f00a1c94c7\documen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0649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Toktom\ceae4799-e409-49b6-ab04-19f00a1c94c7\documen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5B5C-5B45-49BB-9586-4B34AEFC5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1</Pages>
  <Words>5386</Words>
  <Characters>30705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359</cp:revision>
  <cp:lastPrinted>2018-11-20T11:25:00Z</cp:lastPrinted>
  <dcterms:created xsi:type="dcterms:W3CDTF">2017-02-10T06:23:00Z</dcterms:created>
  <dcterms:modified xsi:type="dcterms:W3CDTF">2018-11-20T11:25:00Z</dcterms:modified>
</cp:coreProperties>
</file>